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B6" w:rsidRPr="00B253B6" w:rsidRDefault="00B253B6" w:rsidP="00B253B6">
      <w:pPr>
        <w:spacing w:after="0" w:line="480" w:lineRule="auto"/>
        <w:ind w:left="851" w:hanging="850"/>
        <w:jc w:val="center"/>
        <w:rPr>
          <w:rFonts w:ascii="Times New Roman" w:hAnsi="Times New Roman" w:cs="Times New Roman"/>
          <w:sz w:val="24"/>
          <w:szCs w:val="24"/>
        </w:rPr>
      </w:pPr>
      <w:r w:rsidRPr="00B253B6">
        <w:rPr>
          <w:rFonts w:ascii="Times New Roman" w:hAnsi="Times New Roman" w:cs="Times New Roman"/>
          <w:sz w:val="24"/>
          <w:szCs w:val="24"/>
        </w:rPr>
        <w:t>Seminaro</w:t>
      </w:r>
    </w:p>
    <w:p w:rsidR="00B253B6" w:rsidRPr="00B253B6" w:rsidRDefault="00B253B6" w:rsidP="00B253B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3B6">
        <w:rPr>
          <w:rFonts w:ascii="Times New Roman" w:hAnsi="Times New Roman" w:cs="Times New Roman"/>
          <w:b/>
          <w:sz w:val="24"/>
          <w:szCs w:val="24"/>
        </w:rPr>
        <w:t>ŽEMĖS ŪKIO IR MAISTO PRODUKTŲ KOKYBĖS SISTEMOS. PARAMOS GALIMYBĖS LIETUVOS KAIMO PLĖTROS 2014-2020 METŲ LAIKOTARPIU</w:t>
      </w:r>
    </w:p>
    <w:p w:rsidR="00B253B6" w:rsidRPr="00B253B6" w:rsidRDefault="00B253B6" w:rsidP="00B253B6">
      <w:pPr>
        <w:spacing w:after="0"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anotacija</w:t>
      </w:r>
    </w:p>
    <w:p w:rsidR="00362330" w:rsidRPr="00030B1C" w:rsidRDefault="00B253B6" w:rsidP="00030B1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Seminaro</w:t>
      </w:r>
      <w:bookmarkStart w:id="0" w:name="_GoBack"/>
      <w:bookmarkEnd w:id="0"/>
      <w:r w:rsidR="00362330" w:rsidRPr="00030B1C">
        <w:rPr>
          <w:rFonts w:ascii="Times New Roman" w:hAnsi="Times New Roman" w:cs="Times New Roman"/>
          <w:iCs/>
          <w:sz w:val="24"/>
          <w:szCs w:val="24"/>
        </w:rPr>
        <w:t xml:space="preserve"> metu bus pristatyta:</w:t>
      </w:r>
    </w:p>
    <w:p w:rsidR="00362330" w:rsidRPr="00030B1C" w:rsidRDefault="00362330" w:rsidP="00030B1C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30B1C">
        <w:rPr>
          <w:rFonts w:ascii="Times New Roman" w:hAnsi="Times New Roman" w:cs="Times New Roman"/>
          <w:iCs/>
          <w:sz w:val="24"/>
          <w:szCs w:val="24"/>
        </w:rPr>
        <w:t>1. Nacionalinė žemės ūkio ir maisto produktų kokybės sistema, dalyvavimo joje privalumai, pagal šią sistemą pagamintų produktų sertifikavimo tvarka ir reikalavimai.</w:t>
      </w:r>
    </w:p>
    <w:p w:rsidR="00362330" w:rsidRPr="00030B1C" w:rsidRDefault="00362330" w:rsidP="00030B1C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30B1C">
        <w:rPr>
          <w:rFonts w:ascii="Times New Roman" w:hAnsi="Times New Roman" w:cs="Times New Roman"/>
          <w:iCs/>
          <w:sz w:val="24"/>
          <w:szCs w:val="24"/>
        </w:rPr>
        <w:t>2.</w:t>
      </w:r>
      <w:r w:rsidRPr="00030B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0B1C">
        <w:rPr>
          <w:rFonts w:ascii="Times New Roman" w:hAnsi="Times New Roman" w:cs="Times New Roman"/>
          <w:iCs/>
          <w:sz w:val="24"/>
          <w:szCs w:val="24"/>
        </w:rPr>
        <w:t xml:space="preserve">ES žemės ūkio ir maisto produktų sistemos, lietuviški produktai, įgiję ES saugomas nuorodas,  produktų pripažinimo tvarka ir ženklinimas. </w:t>
      </w:r>
    </w:p>
    <w:p w:rsidR="00362330" w:rsidRPr="00030B1C" w:rsidRDefault="00362330" w:rsidP="00030B1C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30B1C">
        <w:rPr>
          <w:rFonts w:ascii="Times New Roman" w:hAnsi="Times New Roman" w:cs="Times New Roman"/>
          <w:iCs/>
          <w:sz w:val="24"/>
          <w:szCs w:val="24"/>
        </w:rPr>
        <w:t>3. Naujausia informacija apie paramos galimybes ir reikalavimus pagal Lietuvos kaimo plėtros 2014</w:t>
      </w:r>
      <w:r w:rsidR="001B19F3" w:rsidRPr="001B19F3">
        <w:rPr>
          <w:rFonts w:ascii="Times New Roman" w:hAnsi="Times New Roman" w:cs="Times New Roman"/>
          <w:iCs/>
          <w:color w:val="F79646" w:themeColor="accent6"/>
          <w:sz w:val="24"/>
          <w:szCs w:val="24"/>
        </w:rPr>
        <w:t>-</w:t>
      </w:r>
      <w:r w:rsidRPr="00030B1C">
        <w:rPr>
          <w:rFonts w:ascii="Times New Roman" w:hAnsi="Times New Roman" w:cs="Times New Roman"/>
          <w:iCs/>
          <w:sz w:val="24"/>
          <w:szCs w:val="24"/>
        </w:rPr>
        <w:t xml:space="preserve">2020 m. programos priemonę „Žemės ūkio ir maisto kokybės sistemos“ ir veiklą </w:t>
      </w:r>
      <w:r w:rsidRPr="00030B1C">
        <w:rPr>
          <w:rFonts w:ascii="Times New Roman" w:hAnsi="Times New Roman" w:cs="Times New Roman"/>
          <w:bCs/>
          <w:iCs/>
          <w:sz w:val="24"/>
          <w:szCs w:val="24"/>
        </w:rPr>
        <w:t>„Tausojanti aplinką vaisių ir daržovių auginimo sistema“.</w:t>
      </w:r>
    </w:p>
    <w:p w:rsidR="00EB2B05" w:rsidRDefault="00EB2B05"/>
    <w:sectPr w:rsidR="00EB2B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30"/>
    <w:rsid w:val="00030B1C"/>
    <w:rsid w:val="001B19F3"/>
    <w:rsid w:val="00362330"/>
    <w:rsid w:val="00B253B6"/>
    <w:rsid w:val="00EB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33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33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4</cp:revision>
  <dcterms:created xsi:type="dcterms:W3CDTF">2016-02-22T08:48:00Z</dcterms:created>
  <dcterms:modified xsi:type="dcterms:W3CDTF">2016-02-26T17:02:00Z</dcterms:modified>
</cp:coreProperties>
</file>